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May 7, 2026</w:t>
      </w:r>
    </w:p>
    <w:p>
      <w:pPr>
        <w:spacing w:after="0" w:line="1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ELLINGTON FINANCIAL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999" w:right="379" w:bottom="1440" w:gutter="0" w:footer="0" w:header="0"/>
        </w:sectPr>
      </w:pPr>
    </w:p>
    <w:p>
      <w:pPr>
        <w:spacing w:after="0" w:line="10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001-34569</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26-0489289</w:t>
      </w:r>
    </w:p>
    <w:p>
      <w:pPr>
        <w:spacing w:after="0" w:line="31" w:lineRule="exact"/>
        <w:rPr>
          <w:sz w:val="24"/>
          <w:szCs w:val="24"/>
          <w:color w:val="auto"/>
        </w:rPr>
      </w:pPr>
    </w:p>
    <w:p>
      <w:pPr>
        <w:sectPr>
          <w:pgSz w:w="11900" w:h="16838" w:orient="portrait"/>
          <w:cols w:equalWidth="0" w:num="3">
            <w:col w:w="4500" w:space="720"/>
            <w:col w:w="3000" w:space="720"/>
            <w:col w:w="2260"/>
          </w:cols>
          <w:pgMar w:left="320" w:top="999" w:right="37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sectPr>
          <w:pgSz w:w="11900" w:h="16838" w:orient="portrait"/>
          <w:cols w:equalWidth="0" w:num="1">
            <w:col w:w="11200"/>
          </w:cols>
          <w:pgMar w:left="320" w:top="999" w:right="379" w:bottom="1440" w:gutter="0" w:footer="0" w:header="0"/>
          <w:type w:val="continuous"/>
        </w:sectPr>
      </w:pPr>
    </w:p>
    <w:p>
      <w:pPr>
        <w:spacing w:after="0" w:line="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00" w:space="720"/>
            <w:col w:w="3060"/>
          </w:cols>
          <w:pgMar w:left="320" w:top="999" w:right="379" w:bottom="1440" w:gutter="0" w:footer="0" w:header="0"/>
          <w:type w:val="continuous"/>
        </w:sectPr>
      </w:pP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and zip code of principal executive offices)</w:t>
      </w:r>
    </w:p>
    <w:p>
      <w:pPr>
        <w:spacing w:after="0" w:line="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(203) 698-1200</w:t>
      </w:r>
    </w:p>
    <w:p>
      <w:pPr>
        <w:spacing w:after="0" w:line="1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ectPr>
          <w:pgSz w:w="11900" w:h="16838" w:orient="portrait"/>
          <w:cols w:equalWidth="0" w:num="1">
            <w:col w:w="11200"/>
          </w:cols>
          <w:pgMar w:left="320" w:top="999" w:right="379" w:bottom="1440" w:gutter="0" w:footer="0" w:header="0"/>
          <w:type w:val="continuous"/>
        </w:sectPr>
      </w:pPr>
    </w:p>
    <w:p>
      <w:pPr>
        <w:spacing w:after="0" w:line="72" w:lineRule="exact"/>
        <w:rPr>
          <w:sz w:val="24"/>
          <w:szCs w:val="24"/>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57"/>
        </w:trPr>
        <w:tc>
          <w:tcPr>
            <w:tcW w:w="474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EFC</w:t>
            </w:r>
          </w:p>
        </w:tc>
        <w:tc>
          <w:tcPr>
            <w:tcW w:w="120" w:type="dxa"/>
            <w:vAlign w:val="bottom"/>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189"/>
        </w:trPr>
        <w:tc>
          <w:tcPr>
            <w:tcW w:w="47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6.250% Series B Fixed-Rate Reset</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29"/>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Cumulative Redeemable Preferred Stock</w:t>
            </w: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EFC PR B</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189"/>
        </w:trPr>
        <w:tc>
          <w:tcPr>
            <w:tcW w:w="47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8.625% Series C Fixed-Rate Reset</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30"/>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Cumulative Redeemable Preferred Stock</w:t>
            </w: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EFC PR C</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189"/>
        </w:trPr>
        <w:tc>
          <w:tcPr>
            <w:tcW w:w="47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7.00% Series D Cumulative Perpetual Redeemable Preferred</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34"/>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EFC PRD</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57" w:lineRule="exact"/>
        <w:rPr>
          <w:sz w:val="24"/>
          <w:szCs w:val="24"/>
          <w:color w:val="auto"/>
        </w:rPr>
      </w:pPr>
    </w:p>
    <w:p>
      <w:pPr>
        <w:jc w:val="both"/>
        <w:ind w:right="20" w:firstLine="405"/>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1" w:lineRule="exact"/>
        <w:rPr>
          <w:sz w:val="24"/>
          <w:szCs w:val="24"/>
          <w:color w:val="auto"/>
        </w:rPr>
      </w:pPr>
    </w:p>
    <w:p>
      <w:pPr>
        <w:ind w:right="6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May 7, 2026, Ellington Financial Inc. (the "Company") issued a press release announcing that its Board of Directors has declared a monthly dividend of $0.13 per share of common stock, payable on June 30, 2026 to common stockholders of record as of May 29, 2026.</w:t>
      </w:r>
    </w:p>
    <w:p>
      <w:pPr>
        <w:spacing w:after="0" w:line="10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 copy of the press release is filed herewith as Exhibit 99.1 to this current report on Form 8-K and the information related to the dividend is incorporated herein by reference.</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Exhibits. The following exhibit is being furnished herewith this Current Report on Form 8-K.</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May 7, 2026</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049" w:right="8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ELLINGTON FINANCIAL INC.</w:t>
      </w:r>
    </w:p>
    <w:p>
      <w:pPr>
        <w:spacing w:after="0" w:line="297" w:lineRule="exact"/>
        <w:rPr>
          <w:sz w:val="20"/>
          <w:szCs w:val="20"/>
          <w:color w:val="auto"/>
        </w:rPr>
      </w:pPr>
    </w:p>
    <w:p>
      <w:pPr>
        <w:ind w:left="60"/>
        <w:spacing w:after="0"/>
        <w:tabs>
          <w:tab w:leader="none" w:pos="700" w:val="left"/>
          <w:tab w:leader="none" w:pos="6360" w:val="left"/>
          <w:tab w:leader="none" w:pos="7200" w:val="left"/>
        </w:tabs>
        <w:rPr>
          <w:sz w:val="20"/>
          <w:szCs w:val="20"/>
          <w:color w:val="auto"/>
        </w:rPr>
      </w:pPr>
      <w:r>
        <w:rPr>
          <w:rFonts w:ascii="Times New Roman" w:cs="Times New Roman" w:eastAsia="Times New Roman" w:hAnsi="Times New Roman"/>
          <w:sz w:val="18"/>
          <w:szCs w:val="18"/>
          <w:color w:val="auto"/>
        </w:rPr>
        <w:t>Date:</w:t>
        <w:tab/>
        <w:t>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JR Herlihy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46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JR Herlihy</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Ellington Financial Declares Monthly Common Dividend</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OLD GREENWICH, Conn., May 7, 2026—Ellington Financial Inc. (NYSE: EFC) ("we") today announced that its Board of Directors has declared a monthly dividend of $0.13 per share of common stock, payable on June 30, 2026 to common stockholders of record as of May 29,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safe harbor provisions of the Private Securities Litigation Reform Act of 1995. Forward-looking statements involve numerous risks and uncertainties. Our actual results may differ from its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release and the information contained herein do not constitute an offer of any securities or solicitation of an offer to purchase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Ellington Financial</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visit www.ellingtonfinancial.com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2026-05-11T07:48:58Z</dcterms:created>
  <dcterms:modified xsi:type="dcterms:W3CDTF">2026-05-11T07:48:58Z</dcterms:modified>
</cp:coreProperties>
</file>